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B5" w14:textId="77777777" w:rsidR="00A74C0A" w:rsidRPr="00A74C0A" w:rsidRDefault="00A74C0A" w:rsidP="00A74C0A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CF0A2C"/>
          <w:sz w:val="36"/>
          <w:szCs w:val="36"/>
          <w:lang w:eastAsia="tr-TR"/>
        </w:rPr>
      </w:pPr>
      <w:r w:rsidRPr="00A74C0A">
        <w:rPr>
          <w:rFonts w:ascii="Times New Roman" w:eastAsia="Times New Roman" w:hAnsi="Times New Roman" w:cs="Times New Roman"/>
          <w:b/>
          <w:bCs/>
          <w:color w:val="CF0A2C"/>
          <w:sz w:val="36"/>
          <w:szCs w:val="36"/>
          <w:lang w:eastAsia="tr-TR"/>
        </w:rPr>
        <w:t>Lisansüstü Öğrencileri</w:t>
      </w:r>
    </w:p>
    <w:p w14:paraId="64F2E08B" w14:textId="77777777" w:rsidR="00A74C0A" w:rsidRPr="00A74C0A" w:rsidRDefault="00A74C0A" w:rsidP="00A74C0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4C0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Tezli Yüksek Lisans Programının 2. dönemine ve Doktora Programının ise 3. dönemine kayıt yaptıracak olan öğrenciler için;</w:t>
      </w:r>
      <w:r w:rsidRPr="00A74C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Akademik Takvimde belirtilen etkileşimli kayıt ve danışman onayları tarihlerinden önce, Üniversitemiz kadrolarında tam zamanlı olarak görev yapan öğretim üyeleri arasından 71 </w:t>
      </w:r>
      <w:proofErr w:type="spellStart"/>
      <w:r w:rsidRPr="00A74C0A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A74C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(tez danışmanı atama programı) program üzerinden </w:t>
      </w:r>
      <w:r w:rsidRPr="00A74C0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tez danışmanı ataması yapılması zorunludur</w:t>
      </w:r>
      <w:r w:rsidRPr="00A74C0A">
        <w:rPr>
          <w:rFonts w:ascii="Times New Roman" w:eastAsia="Times New Roman" w:hAnsi="Times New Roman" w:cs="Times New Roman"/>
          <w:sz w:val="24"/>
          <w:szCs w:val="24"/>
          <w:lang w:eastAsia="tr-TR"/>
        </w:rPr>
        <w:t>. Bu öğrenciler tez danışman atamasının yapıldığı dönemin etkileşimli kayıt ve danışman onayları sürecinden başlayarak </w:t>
      </w:r>
      <w:r w:rsidRPr="00A74C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her dönem</w:t>
      </w:r>
      <w:r w:rsidRPr="00A74C0A">
        <w:rPr>
          <w:rFonts w:ascii="Times New Roman" w:eastAsia="Times New Roman" w:hAnsi="Times New Roman" w:cs="Times New Roman"/>
          <w:sz w:val="24"/>
          <w:szCs w:val="24"/>
          <w:lang w:eastAsia="tr-TR"/>
        </w:rPr>
        <w:t>, kendileri için atanan tez danışmanına ait “tez ve tez çalışması” derslerine kayıt yaptırmak zorundadırlar.</w:t>
      </w:r>
    </w:p>
    <w:p w14:paraId="549D33E0" w14:textId="77777777" w:rsidR="00A74C0A" w:rsidRPr="00A74C0A" w:rsidRDefault="00A74C0A" w:rsidP="00A7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4C0A">
        <w:rPr>
          <w:rFonts w:ascii="Times New Roman" w:eastAsia="Times New Roman" w:hAnsi="Times New Roman" w:cs="Times New Roman"/>
          <w:sz w:val="24"/>
          <w:szCs w:val="24"/>
          <w:lang w:eastAsia="tr-TR"/>
        </w:rPr>
        <w:t>Lisansüstü programın herhangi bir aşamasında </w:t>
      </w:r>
      <w:r w:rsidRPr="00A74C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ek süre (düzeltme) alan öğrenciler</w:t>
      </w:r>
      <w:r w:rsidRPr="00A74C0A">
        <w:rPr>
          <w:rFonts w:ascii="Times New Roman" w:eastAsia="Times New Roman" w:hAnsi="Times New Roman" w:cs="Times New Roman"/>
          <w:sz w:val="24"/>
          <w:szCs w:val="24"/>
          <w:lang w:eastAsia="tr-TR"/>
        </w:rPr>
        <w:t>, ek sürelerde (düzeltme sürelerinde) </w:t>
      </w:r>
      <w:r w:rsidRPr="00A74C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kayıtlarını yenilemek zorundadırlar</w:t>
      </w:r>
      <w:r w:rsidRPr="00A74C0A">
        <w:rPr>
          <w:rFonts w:ascii="Times New Roman" w:eastAsia="Times New Roman" w:hAnsi="Times New Roman" w:cs="Times New Roman"/>
          <w:sz w:val="24"/>
          <w:szCs w:val="24"/>
          <w:lang w:eastAsia="tr-TR"/>
        </w:rPr>
        <w:t>. Bu öğrencilerin yeni dönem için katkı payı/öğrenim ücreti ödeyerek kayıt yaptırmaları ve danışman onayı almaları gerekir.</w:t>
      </w:r>
    </w:p>
    <w:p w14:paraId="2DDBEA20" w14:textId="77777777" w:rsidR="00A74C0A" w:rsidRDefault="00A74C0A"/>
    <w:sectPr w:rsidR="00A74C0A" w:rsidSect="00A74C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5CCC"/>
    <w:multiLevelType w:val="multilevel"/>
    <w:tmpl w:val="9AE2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435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0A"/>
    <w:rsid w:val="00A405EF"/>
    <w:rsid w:val="00A7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A8DD"/>
  <w15:chartTrackingRefBased/>
  <w15:docId w15:val="{A48E46B5-CFEC-47E0-A880-23AFA727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1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0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hayriye</dc:creator>
  <cp:keywords/>
  <dc:description/>
  <cp:lastModifiedBy>Yucel Can Severcan</cp:lastModifiedBy>
  <cp:revision>2</cp:revision>
  <dcterms:created xsi:type="dcterms:W3CDTF">2024-09-24T10:40:00Z</dcterms:created>
  <dcterms:modified xsi:type="dcterms:W3CDTF">2024-09-24T10:40:00Z</dcterms:modified>
</cp:coreProperties>
</file>