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91C01" w14:textId="77777777" w:rsidR="00D77AB1" w:rsidRPr="00D77AB1" w:rsidRDefault="00D77AB1" w:rsidP="00D77AB1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E31837"/>
          <w:kern w:val="36"/>
          <w:sz w:val="48"/>
          <w:szCs w:val="48"/>
          <w:lang w:eastAsia="tr-TR"/>
        </w:rPr>
      </w:pPr>
      <w:r w:rsidRPr="00D77AB1">
        <w:rPr>
          <w:rFonts w:ascii="Segoe UI" w:eastAsia="Times New Roman" w:hAnsi="Segoe UI" w:cs="Segoe UI"/>
          <w:b/>
          <w:bCs/>
          <w:color w:val="E31837"/>
          <w:kern w:val="36"/>
          <w:sz w:val="48"/>
          <w:szCs w:val="48"/>
          <w:lang w:eastAsia="tr-TR"/>
        </w:rPr>
        <w:t>Registration Dates and Hours</w:t>
      </w:r>
    </w:p>
    <w:tbl>
      <w:tblPr>
        <w:tblW w:w="1399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194"/>
        <w:gridCol w:w="7801"/>
      </w:tblGrid>
      <w:tr w:rsidR="00D77AB1" w:rsidRPr="00D77AB1" w14:paraId="2600B7DC" w14:textId="77777777" w:rsidTr="00D77AB1">
        <w:tc>
          <w:tcPr>
            <w:tcW w:w="675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D3432CB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b/>
                <w:bCs/>
                <w:color w:val="000000"/>
                <w:sz w:val="23"/>
                <w:szCs w:val="23"/>
                <w:lang w:eastAsia="tr-TR"/>
              </w:rPr>
              <w:t>Interactive Registrations and Advisor Approvals </w:t>
            </w:r>
          </w:p>
          <w:p w14:paraId="568D8D41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Students who do not register between these dates or who register but don't take the approval of their advisors cannot register in the add-drop period (except students who are in the 1. semester in their programs and who are in an adaptation situation). first-year, first-semester students newly enrolling in undergraduate programs for the Fall semester of the 2026-2027 academic year will not require advisor approval. (Excluding students transferring via horizontal transfer.)</w:t>
            </w:r>
          </w:p>
        </w:tc>
        <w:tc>
          <w:tcPr>
            <w:tcW w:w="847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F70EC07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b/>
                <w:bCs/>
                <w:color w:val="000000"/>
                <w:sz w:val="23"/>
                <w:szCs w:val="23"/>
                <w:lang w:eastAsia="tr-TR"/>
              </w:rPr>
              <w:t>23 - 25 SEPTEMBER 2026</w:t>
            </w:r>
          </w:p>
          <w:p w14:paraId="7A1B9438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Interactive Registration for Students;</w:t>
            </w:r>
          </w:p>
          <w:p w14:paraId="0F1213B8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 xml:space="preserve">It ends on </w:t>
            </w:r>
            <w:r w:rsidRPr="00D77AB1">
              <w:rPr>
                <w:rFonts w:ascii="Roboto" w:eastAsia="Times New Roman" w:hAnsi="Roboto" w:cs="Times New Roman"/>
                <w:b/>
                <w:bCs/>
                <w:color w:val="000000"/>
                <w:sz w:val="23"/>
                <w:szCs w:val="23"/>
                <w:lang w:eastAsia="tr-TR"/>
              </w:rPr>
              <w:t>25 SEPTEMBER 2026</w:t>
            </w: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 at 17:00</w:t>
            </w:r>
          </w:p>
          <w:p w14:paraId="438B388F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Advisor Approvals;</w:t>
            </w:r>
          </w:p>
          <w:p w14:paraId="4F05A110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It starts on the September 23, 2026 at 10:00. Students’ submission of advisor approval requests and advisors’ approval processes end on September 28, 2026 at 10:30.</w:t>
            </w:r>
          </w:p>
        </w:tc>
      </w:tr>
      <w:tr w:rsidR="00D77AB1" w:rsidRPr="00D77AB1" w14:paraId="3D54FB71" w14:textId="77777777" w:rsidTr="00D77AB1">
        <w:tc>
          <w:tcPr>
            <w:tcW w:w="675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49A2C9F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b/>
                <w:bCs/>
                <w:color w:val="000000"/>
                <w:sz w:val="23"/>
                <w:szCs w:val="23"/>
                <w:lang w:eastAsia="tr-TR"/>
              </w:rPr>
              <w:t>Add-Drop, Late Registrations, and Advisor Approvals </w:t>
            </w:r>
          </w:p>
          <w:p w14:paraId="29AE7DFF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Students who register between interactive registrations and advisors approval dates and make add-drop or group changes must absolutely take the approval of their advisors.</w:t>
            </w:r>
          </w:p>
          <w:p w14:paraId="262455E3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Students, who register between these dates and take the approval of their advisors, do not need to re-enter the registration program during the Add-Drop period if they do not want to make any changes in their registration.</w:t>
            </w:r>
          </w:p>
        </w:tc>
        <w:tc>
          <w:tcPr>
            <w:tcW w:w="847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AFFAC6C" w14:textId="77777777" w:rsidR="00D77AB1" w:rsidRPr="00D77AB1" w:rsidRDefault="00D77AB1" w:rsidP="00D77AB1">
            <w:pPr>
              <w:spacing w:after="150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lang w:eastAsia="tr-TR"/>
              </w:rPr>
              <w:t>05 - 09 OCTOBER 2026</w:t>
            </w:r>
            <w:r w:rsidRPr="00D77AB1">
              <w:rPr>
                <w:rFonts w:ascii="Roboto" w:eastAsia="Times New Roman" w:hAnsi="Roboto" w:cs="Times New Roman"/>
                <w:b/>
                <w:bCs/>
                <w:color w:val="000000"/>
                <w:sz w:val="23"/>
                <w:szCs w:val="23"/>
                <w:lang w:eastAsia="tr-TR"/>
              </w:rPr>
              <w:t xml:space="preserve"> 2026</w:t>
            </w:r>
          </w:p>
          <w:p w14:paraId="1D86859A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Add-Drop for Students;</w:t>
            </w:r>
          </w:p>
          <w:p w14:paraId="4CC01AAB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 xml:space="preserve">It starts on </w:t>
            </w:r>
            <w:r w:rsidRPr="00D77AB1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lang w:eastAsia="tr-TR"/>
              </w:rPr>
              <w:t>05 OCTOBER</w:t>
            </w:r>
            <w:r w:rsidRPr="00D77AB1">
              <w:rPr>
                <w:rFonts w:ascii="Roboto" w:eastAsia="Times New Roman" w:hAnsi="Roboto" w:cs="Times New Roman"/>
                <w:b/>
                <w:bCs/>
                <w:color w:val="000000"/>
                <w:sz w:val="23"/>
                <w:szCs w:val="23"/>
                <w:lang w:eastAsia="tr-TR"/>
              </w:rPr>
              <w:t> 2026</w:t>
            </w: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 at 09.00</w:t>
            </w:r>
          </w:p>
          <w:p w14:paraId="00CBF508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 xml:space="preserve">It ends on </w:t>
            </w:r>
            <w:r w:rsidRPr="00D77AB1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lang w:eastAsia="tr-TR"/>
              </w:rPr>
              <w:t>09 OCTOBER</w:t>
            </w:r>
            <w:r w:rsidRPr="00D77AB1">
              <w:rPr>
                <w:rFonts w:ascii="Roboto" w:eastAsia="Times New Roman" w:hAnsi="Roboto" w:cs="Times New Roman"/>
                <w:b/>
                <w:bCs/>
                <w:color w:val="000000"/>
                <w:sz w:val="23"/>
                <w:szCs w:val="23"/>
                <w:lang w:eastAsia="tr-TR"/>
              </w:rPr>
              <w:t> 2026</w:t>
            </w: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 at 17:00</w:t>
            </w:r>
          </w:p>
          <w:p w14:paraId="2B83DE64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Advisor Approvals;</w:t>
            </w:r>
          </w:p>
          <w:p w14:paraId="7CF77BCA" w14:textId="77777777" w:rsidR="00D77AB1" w:rsidRPr="00D77AB1" w:rsidRDefault="00D77AB1" w:rsidP="00D77AB1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</w:pPr>
            <w:r w:rsidRPr="00D77AB1">
              <w:rPr>
                <w:rFonts w:ascii="Roboto" w:eastAsia="Times New Roman" w:hAnsi="Roboto" w:cs="Times New Roman"/>
                <w:color w:val="000000"/>
                <w:sz w:val="23"/>
                <w:szCs w:val="23"/>
                <w:lang w:eastAsia="tr-TR"/>
              </w:rPr>
              <w:t>It starts on the first date at 10:00, it ends last day at 23:59.</w:t>
            </w:r>
          </w:p>
        </w:tc>
      </w:tr>
    </w:tbl>
    <w:p w14:paraId="003EF473" w14:textId="77777777" w:rsidR="00D77AB1" w:rsidRPr="00D77AB1" w:rsidRDefault="00D77AB1" w:rsidP="00D77AB1">
      <w:pPr>
        <w:shd w:val="clear" w:color="auto" w:fill="FFFFFF"/>
        <w:spacing w:after="100" w:afterAutospacing="1" w:line="240" w:lineRule="auto"/>
        <w:rPr>
          <w:rFonts w:ascii="Roboto" w:eastAsia="Times New Roman" w:hAnsi="Roboto" w:cs="Segoe UI"/>
          <w:color w:val="525252"/>
          <w:sz w:val="24"/>
          <w:szCs w:val="24"/>
          <w:lang w:eastAsia="tr-TR"/>
        </w:rPr>
      </w:pPr>
      <w:r w:rsidRPr="00D77AB1">
        <w:rPr>
          <w:rFonts w:ascii="Roboto" w:eastAsia="Times New Roman" w:hAnsi="Roboto" w:cs="Segoe UI"/>
          <w:color w:val="525252"/>
          <w:sz w:val="24"/>
          <w:szCs w:val="24"/>
          <w:lang w:eastAsia="tr-TR"/>
        </w:rPr>
        <w:t> </w:t>
      </w:r>
    </w:p>
    <w:p w14:paraId="37537CFD" w14:textId="77777777" w:rsidR="006D5F07" w:rsidRDefault="006D5F07"/>
    <w:sectPr w:rsidR="006D5F07" w:rsidSect="00D77A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A2"/>
    <w:family w:val="swiss"/>
    <w:pitch w:val="variable"/>
    <w:sig w:usb0="E4002EFF" w:usb1="C000E47F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D2"/>
    <w:rsid w:val="006D5F07"/>
    <w:rsid w:val="00A71142"/>
    <w:rsid w:val="00D77AB1"/>
    <w:rsid w:val="00EE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50C8E-F104-4400-87C8-48589D0D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1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83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99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hayriye</dc:creator>
  <cp:keywords/>
  <dc:description/>
  <cp:lastModifiedBy>Yucel Severcan</cp:lastModifiedBy>
  <cp:revision>2</cp:revision>
  <dcterms:created xsi:type="dcterms:W3CDTF">2026-09-22T12:09:00Z</dcterms:created>
  <dcterms:modified xsi:type="dcterms:W3CDTF">2026-09-22T12:09:00Z</dcterms:modified>
</cp:coreProperties>
</file>